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1B881" w14:textId="4E47C5EF" w:rsidR="16002081" w:rsidRPr="00374841" w:rsidRDefault="007452A9" w:rsidP="006E1489">
      <w:pPr>
        <w:pStyle w:val="NoSpacing"/>
        <w:jc w:val="center"/>
        <w:rPr>
          <w:rFonts w:cstheme="minorHAnsi"/>
        </w:rPr>
      </w:pPr>
      <w:r w:rsidRPr="00374841">
        <w:rPr>
          <w:rFonts w:cstheme="minorHAnsi"/>
          <w:noProof/>
        </w:rPr>
        <w:drawing>
          <wp:inline distT="0" distB="0" distL="0" distR="0" wp14:anchorId="5327E4D7" wp14:editId="67C8B930">
            <wp:extent cx="3438525" cy="2552844"/>
            <wp:effectExtent l="0" t="0" r="0" b="0"/>
            <wp:docPr id="1871529067" name="Picture 2" descr="Building Better Programs: Family Engagement Plan Examples That Drive  Participant and Family Satisf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ilding Better Programs: Family Engagement Plan Examples That Drive  Participant and Family Satisfac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46701" cy="2558914"/>
                    </a:xfrm>
                    <a:prstGeom prst="rect">
                      <a:avLst/>
                    </a:prstGeom>
                    <a:noFill/>
                    <a:ln>
                      <a:noFill/>
                    </a:ln>
                  </pic:spPr>
                </pic:pic>
              </a:graphicData>
            </a:graphic>
          </wp:inline>
        </w:drawing>
      </w:r>
    </w:p>
    <w:p w14:paraId="6CDF363D" w14:textId="12CBAFAE" w:rsidR="00766E44" w:rsidRPr="00374841" w:rsidRDefault="00CB56F6" w:rsidP="00CB56F6">
      <w:pPr>
        <w:jc w:val="center"/>
        <w:rPr>
          <w:rFonts w:cstheme="minorHAnsi"/>
          <w:b/>
          <w:bCs/>
          <w:sz w:val="24"/>
          <w:szCs w:val="24"/>
        </w:rPr>
      </w:pPr>
      <w:r w:rsidRPr="00374841">
        <w:rPr>
          <w:rFonts w:cstheme="minorHAnsi"/>
          <w:b/>
          <w:bCs/>
          <w:sz w:val="24"/>
          <w:szCs w:val="24"/>
        </w:rPr>
        <w:t>202</w:t>
      </w:r>
      <w:r w:rsidR="00E15051" w:rsidRPr="00374841">
        <w:rPr>
          <w:rFonts w:cstheme="minorHAnsi"/>
          <w:b/>
          <w:bCs/>
          <w:sz w:val="24"/>
          <w:szCs w:val="24"/>
        </w:rPr>
        <w:t>5</w:t>
      </w:r>
      <w:r w:rsidRPr="00374841">
        <w:rPr>
          <w:rFonts w:cstheme="minorHAnsi"/>
          <w:b/>
          <w:bCs/>
          <w:sz w:val="24"/>
          <w:szCs w:val="24"/>
        </w:rPr>
        <w:t>-202</w:t>
      </w:r>
      <w:r w:rsidR="00E15051" w:rsidRPr="00374841">
        <w:rPr>
          <w:rFonts w:cstheme="minorHAnsi"/>
          <w:b/>
          <w:bCs/>
          <w:sz w:val="24"/>
          <w:szCs w:val="24"/>
        </w:rPr>
        <w:t>6</w:t>
      </w:r>
      <w:r w:rsidRPr="00374841">
        <w:rPr>
          <w:rFonts w:cstheme="minorHAnsi"/>
          <w:b/>
          <w:bCs/>
          <w:sz w:val="24"/>
          <w:szCs w:val="24"/>
        </w:rPr>
        <w:t xml:space="preserve"> Title I Parent and Family Engagement Plan</w:t>
      </w:r>
    </w:p>
    <w:p w14:paraId="49F52694" w14:textId="584F650F" w:rsidR="003E4F37" w:rsidRPr="00374841" w:rsidRDefault="00CB56F6" w:rsidP="00CB56F6">
      <w:pPr>
        <w:jc w:val="center"/>
        <w:rPr>
          <w:rFonts w:cstheme="minorHAnsi"/>
          <w:b/>
          <w:bCs/>
          <w:sz w:val="24"/>
          <w:szCs w:val="24"/>
        </w:rPr>
      </w:pPr>
      <w:r w:rsidRPr="00374841">
        <w:rPr>
          <w:rFonts w:cstheme="minorHAnsi"/>
          <w:b/>
          <w:bCs/>
          <w:sz w:val="24"/>
          <w:szCs w:val="24"/>
        </w:rPr>
        <w:t>School Name:</w:t>
      </w:r>
      <w:r w:rsidR="0099725A" w:rsidRPr="00374841">
        <w:rPr>
          <w:rFonts w:cstheme="minorHAnsi"/>
          <w:b/>
          <w:bCs/>
          <w:sz w:val="24"/>
          <w:szCs w:val="24"/>
        </w:rPr>
        <w:t xml:space="preserve"> Blanton Elementary</w:t>
      </w:r>
    </w:p>
    <w:tbl>
      <w:tblPr>
        <w:tblStyle w:val="TableGrid"/>
        <w:tblW w:w="0" w:type="auto"/>
        <w:tblLook w:val="04A0" w:firstRow="1" w:lastRow="0" w:firstColumn="1" w:lastColumn="0" w:noHBand="0" w:noVBand="1"/>
      </w:tblPr>
      <w:tblGrid>
        <w:gridCol w:w="14390"/>
      </w:tblGrid>
      <w:tr w:rsidR="003E4F37" w:rsidRPr="00374841" w14:paraId="4E999C70" w14:textId="77777777" w:rsidTr="003E4F37">
        <w:tc>
          <w:tcPr>
            <w:tcW w:w="14616" w:type="dxa"/>
          </w:tcPr>
          <w:p w14:paraId="5987BB21" w14:textId="4497B047" w:rsidR="003960F3" w:rsidRPr="00374841" w:rsidRDefault="003960F3" w:rsidP="00A30EA8">
            <w:pPr>
              <w:jc w:val="center"/>
              <w:rPr>
                <w:rFonts w:cstheme="minorHAnsi"/>
                <w:b/>
                <w:bCs/>
                <w:sz w:val="24"/>
                <w:szCs w:val="24"/>
                <w:u w:val="single"/>
              </w:rPr>
            </w:pPr>
            <w:r w:rsidRPr="00374841">
              <w:rPr>
                <w:rFonts w:cstheme="minorHAnsi"/>
                <w:b/>
                <w:bCs/>
                <w:sz w:val="24"/>
                <w:szCs w:val="24"/>
                <w:u w:val="single"/>
              </w:rPr>
              <w:t xml:space="preserve">Please use the Comprehensive Needs Assessment Data </w:t>
            </w:r>
            <w:r w:rsidR="00A30EA8" w:rsidRPr="00374841">
              <w:rPr>
                <w:rFonts w:cstheme="minorHAnsi"/>
                <w:b/>
                <w:bCs/>
                <w:sz w:val="24"/>
                <w:szCs w:val="24"/>
                <w:u w:val="single"/>
              </w:rPr>
              <w:t>and any other family engagement data to complete the following:</w:t>
            </w:r>
          </w:p>
          <w:p w14:paraId="1EEF7471" w14:textId="77777777" w:rsidR="003960F3" w:rsidRPr="00374841" w:rsidRDefault="003960F3" w:rsidP="00294372">
            <w:pPr>
              <w:rPr>
                <w:rFonts w:cstheme="minorHAnsi"/>
                <w:sz w:val="24"/>
                <w:szCs w:val="24"/>
              </w:rPr>
            </w:pPr>
          </w:p>
          <w:p w14:paraId="5A704F18" w14:textId="6F3CB1D4" w:rsidR="003E4F37" w:rsidRPr="00374841" w:rsidRDefault="003E4F37" w:rsidP="00294372">
            <w:pPr>
              <w:rPr>
                <w:rFonts w:cstheme="minorHAnsi"/>
                <w:sz w:val="24"/>
                <w:szCs w:val="24"/>
              </w:rPr>
            </w:pPr>
            <w:r w:rsidRPr="00374841">
              <w:rPr>
                <w:rFonts w:cstheme="minorHAnsi"/>
                <w:sz w:val="24"/>
                <w:szCs w:val="24"/>
              </w:rPr>
              <w:t>School’s Mission Statement:</w:t>
            </w:r>
            <w:r w:rsidR="00807D21" w:rsidRPr="00374841">
              <w:rPr>
                <w:rFonts w:cstheme="minorHAnsi"/>
                <w:sz w:val="24"/>
                <w:szCs w:val="24"/>
              </w:rPr>
              <w:t xml:space="preserve"> </w:t>
            </w:r>
            <w:r w:rsidR="00374841">
              <w:rPr>
                <w:rFonts w:cstheme="minorHAnsi"/>
                <w:sz w:val="24"/>
                <w:szCs w:val="24"/>
              </w:rPr>
              <w:t>To inspire lifelong learning and to provide opportunities for students to gain knowledge, skills, and develop character for success in our changing world.</w:t>
            </w:r>
          </w:p>
          <w:p w14:paraId="48A5DD76" w14:textId="1E2DCC9D" w:rsidR="00294372" w:rsidRPr="00374841" w:rsidRDefault="00294372" w:rsidP="00294372">
            <w:pPr>
              <w:rPr>
                <w:rFonts w:cstheme="minorHAnsi"/>
                <w:sz w:val="24"/>
                <w:szCs w:val="24"/>
              </w:rPr>
            </w:pPr>
          </w:p>
          <w:p w14:paraId="5E0F6738" w14:textId="0DD3D1F1" w:rsidR="00294372" w:rsidRPr="00374841" w:rsidRDefault="00294372" w:rsidP="00294372">
            <w:pPr>
              <w:rPr>
                <w:rFonts w:cstheme="minorHAnsi"/>
                <w:sz w:val="24"/>
                <w:szCs w:val="24"/>
              </w:rPr>
            </w:pPr>
            <w:r w:rsidRPr="00374841">
              <w:rPr>
                <w:rFonts w:cstheme="minorHAnsi"/>
                <w:sz w:val="24"/>
                <w:szCs w:val="24"/>
              </w:rPr>
              <w:t>Measur</w:t>
            </w:r>
            <w:r w:rsidR="000F2024" w:rsidRPr="00374841">
              <w:rPr>
                <w:rFonts w:cstheme="minorHAnsi"/>
                <w:sz w:val="24"/>
                <w:szCs w:val="24"/>
              </w:rPr>
              <w:t>able</w:t>
            </w:r>
            <w:r w:rsidRPr="00374841">
              <w:rPr>
                <w:rFonts w:cstheme="minorHAnsi"/>
                <w:sz w:val="24"/>
                <w:szCs w:val="24"/>
              </w:rPr>
              <w:t xml:space="preserve"> Outcomes</w:t>
            </w:r>
            <w:r w:rsidR="003960F3" w:rsidRPr="00374841">
              <w:rPr>
                <w:rFonts w:cstheme="minorHAnsi"/>
                <w:sz w:val="24"/>
                <w:szCs w:val="24"/>
              </w:rPr>
              <w:t xml:space="preserve">: </w:t>
            </w:r>
            <w:r w:rsidR="00374841">
              <w:rPr>
                <w:rFonts w:cstheme="minorHAnsi"/>
                <w:sz w:val="24"/>
                <w:szCs w:val="24"/>
              </w:rPr>
              <w:t>We will increase attendance at our lowest attended events from this year.  (ex. Literacy Night 2024-2025 Attendance 150-increase total attendance).</w:t>
            </w:r>
          </w:p>
          <w:p w14:paraId="13AF7EA1" w14:textId="6D44C00A" w:rsidR="003E4F37" w:rsidRPr="00374841" w:rsidRDefault="003E4F37" w:rsidP="003960F3">
            <w:pPr>
              <w:rPr>
                <w:rFonts w:cstheme="minorHAnsi"/>
                <w:b/>
                <w:bCs/>
                <w:sz w:val="24"/>
                <w:szCs w:val="24"/>
              </w:rPr>
            </w:pPr>
          </w:p>
        </w:tc>
      </w:tr>
    </w:tbl>
    <w:p w14:paraId="7D802480" w14:textId="049FB898" w:rsidR="003E4F37" w:rsidRPr="00374841" w:rsidRDefault="003E4F37" w:rsidP="00931AB9">
      <w:pPr>
        <w:rPr>
          <w:rFonts w:cstheme="minorHAnsi"/>
          <w:i/>
          <w:iCs/>
          <w:sz w:val="12"/>
          <w:szCs w:val="12"/>
        </w:rPr>
      </w:pPr>
    </w:p>
    <w:tbl>
      <w:tblPr>
        <w:tblStyle w:val="TableGrid"/>
        <w:tblW w:w="0" w:type="auto"/>
        <w:tblLook w:val="04A0" w:firstRow="1" w:lastRow="0" w:firstColumn="1" w:lastColumn="0" w:noHBand="0" w:noVBand="1"/>
      </w:tblPr>
      <w:tblGrid>
        <w:gridCol w:w="14390"/>
      </w:tblGrid>
      <w:tr w:rsidR="003E4F37" w:rsidRPr="00374841" w14:paraId="5936C491" w14:textId="77777777" w:rsidTr="7EBB3D44">
        <w:tc>
          <w:tcPr>
            <w:tcW w:w="14390" w:type="dxa"/>
          </w:tcPr>
          <w:p w14:paraId="60A29B90" w14:textId="0A747B0C" w:rsidR="003E4F37" w:rsidRPr="00374841" w:rsidRDefault="003E4F37" w:rsidP="00855902">
            <w:pPr>
              <w:rPr>
                <w:rFonts w:cstheme="minorHAnsi"/>
                <w:b/>
                <w:bCs/>
                <w:sz w:val="28"/>
                <w:szCs w:val="28"/>
              </w:rPr>
            </w:pPr>
            <w:commentRangeStart w:id="0"/>
            <w:r w:rsidRPr="00374841">
              <w:rPr>
                <w:rFonts w:cstheme="minorHAnsi"/>
                <w:b/>
                <w:bCs/>
                <w:sz w:val="28"/>
                <w:szCs w:val="28"/>
              </w:rPr>
              <w:t>Building Capacity of Families</w:t>
            </w:r>
            <w:commentRangeEnd w:id="0"/>
            <w:r w:rsidR="006E3C73" w:rsidRPr="00374841">
              <w:rPr>
                <w:rStyle w:val="CommentReference"/>
                <w:rFonts w:cstheme="minorHAnsi"/>
              </w:rPr>
              <w:commentReference w:id="0"/>
            </w:r>
          </w:p>
        </w:tc>
      </w:tr>
      <w:tr w:rsidR="003E4F37" w:rsidRPr="00374841" w14:paraId="53C8CEAB" w14:textId="77777777" w:rsidTr="7EBB3D44">
        <w:tc>
          <w:tcPr>
            <w:tcW w:w="14390" w:type="dxa"/>
          </w:tcPr>
          <w:p w14:paraId="6FA1E544" w14:textId="77777777" w:rsidR="003E4F37" w:rsidRPr="00374841" w:rsidRDefault="003E4F37" w:rsidP="00855902">
            <w:pPr>
              <w:rPr>
                <w:rFonts w:cstheme="minorHAnsi"/>
                <w:sz w:val="24"/>
                <w:szCs w:val="24"/>
              </w:rPr>
            </w:pPr>
            <w:r w:rsidRPr="00374841">
              <w:rPr>
                <w:rFonts w:cstheme="minorHAnsi"/>
                <w:sz w:val="24"/>
                <w:szCs w:val="24"/>
              </w:rPr>
              <w:t xml:space="preserve">Describe how the school will implement activities that will build the capacity for strong parent and family activities, in order to ensure effective involvement of parents and to support a partnership among the school involved, parents, the community to improve student academic achievement [Section 1118(e)]. Describe the actions the school will take to provide materials and training to help parents work with their child to improve their child s academic achievement [Section 1118(e)(2)]. Include information on how the school will provide other reasonable support for parental involvement activities under Section 1118 as parents may request [Section 1118(e)(14)]. </w:t>
            </w:r>
          </w:p>
          <w:p w14:paraId="251FE60A" w14:textId="3441133E" w:rsidR="003E4F37" w:rsidRPr="00374841" w:rsidRDefault="003E4F37" w:rsidP="00855902">
            <w:pPr>
              <w:rPr>
                <w:rFonts w:cstheme="minorHAnsi"/>
                <w:b/>
                <w:bCs/>
                <w:sz w:val="24"/>
                <w:szCs w:val="24"/>
              </w:rPr>
            </w:pPr>
          </w:p>
        </w:tc>
      </w:tr>
      <w:tr w:rsidR="003E4F37" w:rsidRPr="00374841" w14:paraId="359D9EBD" w14:textId="77777777" w:rsidTr="7EBB3D44">
        <w:tc>
          <w:tcPr>
            <w:tcW w:w="14390" w:type="dxa"/>
          </w:tcPr>
          <w:p w14:paraId="3F307622" w14:textId="2882D613" w:rsidR="00C37FF7" w:rsidRPr="00374841" w:rsidRDefault="0099725A" w:rsidP="0099725A">
            <w:pPr>
              <w:pStyle w:val="ListParagraph"/>
              <w:numPr>
                <w:ilvl w:val="0"/>
                <w:numId w:val="3"/>
              </w:numPr>
              <w:rPr>
                <w:rFonts w:cstheme="minorHAnsi"/>
                <w:sz w:val="24"/>
                <w:szCs w:val="24"/>
              </w:rPr>
            </w:pPr>
            <w:r w:rsidRPr="00374841">
              <w:rPr>
                <w:rFonts w:cstheme="minorHAnsi"/>
                <w:sz w:val="24"/>
                <w:szCs w:val="24"/>
              </w:rPr>
              <w:t>We will host multiple Title 1 Family events throughout the year including the Annual Title 1 Meeting, Student Led Conferences, Science Night, Literacy Night, and Math Night.</w:t>
            </w:r>
          </w:p>
          <w:p w14:paraId="530151B7" w14:textId="43ECC85A" w:rsidR="0099725A" w:rsidRPr="00374841" w:rsidRDefault="0099725A" w:rsidP="0099725A">
            <w:pPr>
              <w:pStyle w:val="ListParagraph"/>
              <w:numPr>
                <w:ilvl w:val="0"/>
                <w:numId w:val="3"/>
              </w:numPr>
              <w:rPr>
                <w:rFonts w:cstheme="minorHAnsi"/>
                <w:sz w:val="24"/>
                <w:szCs w:val="24"/>
              </w:rPr>
            </w:pPr>
            <w:r w:rsidRPr="00374841">
              <w:rPr>
                <w:rFonts w:cstheme="minorHAnsi"/>
                <w:sz w:val="24"/>
                <w:szCs w:val="24"/>
              </w:rPr>
              <w:t>We will collect survey feedback at each event to make modifications to subsequent events.</w:t>
            </w:r>
          </w:p>
          <w:p w14:paraId="36C8B94F" w14:textId="6A7B1EBC" w:rsidR="0099725A" w:rsidRPr="00374841" w:rsidRDefault="0099725A" w:rsidP="0099725A">
            <w:pPr>
              <w:pStyle w:val="ListParagraph"/>
              <w:numPr>
                <w:ilvl w:val="0"/>
                <w:numId w:val="3"/>
              </w:numPr>
              <w:rPr>
                <w:rFonts w:cstheme="minorHAnsi"/>
                <w:sz w:val="24"/>
                <w:szCs w:val="24"/>
              </w:rPr>
            </w:pPr>
            <w:r w:rsidRPr="00374841">
              <w:rPr>
                <w:rFonts w:cstheme="minorHAnsi"/>
                <w:sz w:val="24"/>
                <w:szCs w:val="24"/>
              </w:rPr>
              <w:lastRenderedPageBreak/>
              <w:t>During each event, parents will receive take home materials to support their child (specifically around the area of focus for the evening)</w:t>
            </w:r>
          </w:p>
          <w:p w14:paraId="74B5E977" w14:textId="35AE0B56" w:rsidR="0099725A" w:rsidRPr="00374841" w:rsidRDefault="0099725A" w:rsidP="0099725A">
            <w:pPr>
              <w:pStyle w:val="ListParagraph"/>
              <w:numPr>
                <w:ilvl w:val="0"/>
                <w:numId w:val="3"/>
              </w:numPr>
              <w:rPr>
                <w:rFonts w:cstheme="minorHAnsi"/>
                <w:sz w:val="24"/>
                <w:szCs w:val="24"/>
              </w:rPr>
            </w:pPr>
            <w:r w:rsidRPr="00374841">
              <w:rPr>
                <w:rFonts w:cstheme="minorHAnsi"/>
                <w:sz w:val="24"/>
                <w:szCs w:val="24"/>
              </w:rPr>
              <w:t xml:space="preserve">Parents will be invited to a minimum of 2 </w:t>
            </w:r>
            <w:proofErr w:type="gramStart"/>
            <w:r w:rsidRPr="00374841">
              <w:rPr>
                <w:rFonts w:cstheme="minorHAnsi"/>
                <w:sz w:val="24"/>
                <w:szCs w:val="24"/>
              </w:rPr>
              <w:t>face to face</w:t>
            </w:r>
            <w:proofErr w:type="gramEnd"/>
            <w:r w:rsidRPr="00374841">
              <w:rPr>
                <w:rFonts w:cstheme="minorHAnsi"/>
                <w:sz w:val="24"/>
                <w:szCs w:val="24"/>
              </w:rPr>
              <w:t xml:space="preserve"> conferences per year (one each semester)</w:t>
            </w:r>
          </w:p>
          <w:p w14:paraId="0695A312" w14:textId="39543122" w:rsidR="00E50046" w:rsidRPr="002A19A2" w:rsidRDefault="0099725A" w:rsidP="00CF52B8">
            <w:pPr>
              <w:pStyle w:val="ListParagraph"/>
              <w:numPr>
                <w:ilvl w:val="0"/>
                <w:numId w:val="3"/>
              </w:numPr>
              <w:rPr>
                <w:rFonts w:cstheme="minorHAnsi"/>
                <w:sz w:val="24"/>
                <w:szCs w:val="24"/>
              </w:rPr>
            </w:pPr>
            <w:r w:rsidRPr="00374841">
              <w:rPr>
                <w:rFonts w:cstheme="minorHAnsi"/>
                <w:sz w:val="24"/>
                <w:szCs w:val="24"/>
              </w:rPr>
              <w:t>School Messenger calls and Facebook posts will be sent out to keep families informed of events and need for support.</w:t>
            </w:r>
            <w:r w:rsidR="00C05ABB" w:rsidRPr="002A19A2">
              <w:rPr>
                <w:rFonts w:cstheme="minorHAnsi"/>
                <w:sz w:val="24"/>
                <w:szCs w:val="24"/>
              </w:rPr>
              <w:t xml:space="preserve"> </w:t>
            </w:r>
          </w:p>
        </w:tc>
      </w:tr>
      <w:tr w:rsidR="004E6336" w:rsidRPr="00374841" w14:paraId="7D3557BE" w14:textId="77777777" w:rsidTr="7EBB3D44">
        <w:tc>
          <w:tcPr>
            <w:tcW w:w="14390" w:type="dxa"/>
          </w:tcPr>
          <w:p w14:paraId="704AB602" w14:textId="3950DD0E" w:rsidR="004E6336" w:rsidRPr="00374841" w:rsidRDefault="004E6336" w:rsidP="00855902">
            <w:pPr>
              <w:rPr>
                <w:rFonts w:cstheme="minorHAnsi"/>
                <w:b/>
                <w:bCs/>
                <w:sz w:val="28"/>
                <w:szCs w:val="28"/>
              </w:rPr>
            </w:pPr>
            <w:commentRangeStart w:id="1"/>
            <w:r w:rsidRPr="00374841">
              <w:rPr>
                <w:rFonts w:cstheme="minorHAnsi"/>
                <w:b/>
                <w:bCs/>
                <w:sz w:val="28"/>
                <w:szCs w:val="28"/>
              </w:rPr>
              <w:lastRenderedPageBreak/>
              <w:t>Staff Professional Development related to Family Engagement</w:t>
            </w:r>
            <w:commentRangeEnd w:id="1"/>
            <w:r w:rsidR="00D671A5" w:rsidRPr="00374841">
              <w:rPr>
                <w:rStyle w:val="CommentReference"/>
                <w:rFonts w:cstheme="minorHAnsi"/>
              </w:rPr>
              <w:commentReference w:id="1"/>
            </w:r>
          </w:p>
        </w:tc>
      </w:tr>
      <w:tr w:rsidR="004E6336" w:rsidRPr="00374841" w14:paraId="3BE233AD" w14:textId="77777777" w:rsidTr="7EBB3D44">
        <w:tc>
          <w:tcPr>
            <w:tcW w:w="14390" w:type="dxa"/>
          </w:tcPr>
          <w:p w14:paraId="02741F52" w14:textId="6DEDB97E" w:rsidR="007E5261" w:rsidRPr="002A19A2" w:rsidRDefault="004E6336" w:rsidP="00855902">
            <w:pPr>
              <w:rPr>
                <w:rFonts w:cstheme="minorHAnsi"/>
                <w:sz w:val="24"/>
                <w:szCs w:val="24"/>
              </w:rPr>
            </w:pPr>
            <w:r w:rsidRPr="00374841">
              <w:rPr>
                <w:rFonts w:cstheme="minorHAnsi"/>
                <w:sz w:val="24"/>
                <w:szCs w:val="24"/>
              </w:rPr>
              <w:t>Describe the professional development activities the school will provide to educate the teachers, pupil services personnel, principals, and other staff in how to reach out to, communicate with, and work with parents as equal partners, in the value and utility of contributions of parents, and in how to implement and coordinate parent programs, and build ties between parents and schools [Section 1118(e)(3)]</w:t>
            </w:r>
          </w:p>
        </w:tc>
      </w:tr>
      <w:tr w:rsidR="004E6336" w:rsidRPr="00374841" w14:paraId="25B8F55E" w14:textId="77777777" w:rsidTr="7EBB3D44">
        <w:tc>
          <w:tcPr>
            <w:tcW w:w="14390" w:type="dxa"/>
          </w:tcPr>
          <w:p w14:paraId="1784E675" w14:textId="00472EB4" w:rsidR="00A30EA8" w:rsidRPr="00374841" w:rsidRDefault="00A30EA8" w:rsidP="00855902">
            <w:pPr>
              <w:rPr>
                <w:rFonts w:cstheme="minorHAnsi"/>
                <w:b/>
                <w:bCs/>
                <w:sz w:val="4"/>
                <w:szCs w:val="4"/>
              </w:rPr>
            </w:pPr>
          </w:p>
          <w:p w14:paraId="04F128BE" w14:textId="06703753" w:rsidR="00814267" w:rsidRPr="00374841" w:rsidRDefault="00814267" w:rsidP="00855902">
            <w:pPr>
              <w:rPr>
                <w:rStyle w:val="cf01"/>
                <w:rFonts w:asciiTheme="minorHAnsi" w:hAnsiTheme="minorHAnsi" w:cstheme="minorHAnsi"/>
                <w:sz w:val="24"/>
                <w:szCs w:val="24"/>
              </w:rPr>
            </w:pPr>
            <w:r w:rsidRPr="00374841">
              <w:rPr>
                <w:rStyle w:val="cf01"/>
                <w:rFonts w:asciiTheme="minorHAnsi" w:hAnsiTheme="minorHAnsi" w:cstheme="minorHAnsi"/>
                <w:sz w:val="24"/>
                <w:szCs w:val="24"/>
              </w:rPr>
              <w:t xml:space="preserve">How </w:t>
            </w:r>
            <w:r w:rsidR="00AD07A2" w:rsidRPr="00374841">
              <w:rPr>
                <w:rStyle w:val="cf01"/>
                <w:rFonts w:asciiTheme="minorHAnsi" w:hAnsiTheme="minorHAnsi" w:cstheme="minorHAnsi"/>
                <w:sz w:val="24"/>
                <w:szCs w:val="24"/>
              </w:rPr>
              <w:t xml:space="preserve">will </w:t>
            </w:r>
            <w:r w:rsidR="00E113F0" w:rsidRPr="00374841">
              <w:rPr>
                <w:rStyle w:val="cf01"/>
                <w:rFonts w:asciiTheme="minorHAnsi" w:hAnsiTheme="minorHAnsi" w:cstheme="minorHAnsi"/>
                <w:sz w:val="24"/>
                <w:szCs w:val="24"/>
              </w:rPr>
              <w:t>school leadership</w:t>
            </w:r>
            <w:r w:rsidRPr="00374841">
              <w:rPr>
                <w:rStyle w:val="cf01"/>
                <w:rFonts w:asciiTheme="minorHAnsi" w:hAnsiTheme="minorHAnsi" w:cstheme="minorHAnsi"/>
                <w:sz w:val="24"/>
                <w:szCs w:val="24"/>
              </w:rPr>
              <w:t xml:space="preserve"> actively build teacher </w:t>
            </w:r>
            <w:r w:rsidR="00AD07A2" w:rsidRPr="00374841">
              <w:rPr>
                <w:rStyle w:val="cf01"/>
                <w:rFonts w:asciiTheme="minorHAnsi" w:hAnsiTheme="minorHAnsi" w:cstheme="minorHAnsi"/>
                <w:sz w:val="24"/>
                <w:szCs w:val="24"/>
              </w:rPr>
              <w:t xml:space="preserve">and staff </w:t>
            </w:r>
            <w:r w:rsidRPr="00374841">
              <w:rPr>
                <w:rStyle w:val="cf01"/>
                <w:rFonts w:asciiTheme="minorHAnsi" w:hAnsiTheme="minorHAnsi" w:cstheme="minorHAnsi"/>
                <w:sz w:val="24"/>
                <w:szCs w:val="24"/>
              </w:rPr>
              <w:t xml:space="preserve">capacity related </w:t>
            </w:r>
            <w:r w:rsidR="00BA2D70" w:rsidRPr="00374841">
              <w:rPr>
                <w:rStyle w:val="cf01"/>
                <w:rFonts w:asciiTheme="minorHAnsi" w:hAnsiTheme="minorHAnsi" w:cstheme="minorHAnsi"/>
                <w:sz w:val="24"/>
                <w:szCs w:val="24"/>
              </w:rPr>
              <w:t>ongoing family engagement</w:t>
            </w:r>
            <w:r w:rsidR="00AD07A2" w:rsidRPr="00374841">
              <w:rPr>
                <w:rStyle w:val="cf01"/>
                <w:rFonts w:asciiTheme="minorHAnsi" w:hAnsiTheme="minorHAnsi" w:cstheme="minorHAnsi"/>
                <w:sz w:val="24"/>
                <w:szCs w:val="24"/>
              </w:rPr>
              <w:t xml:space="preserve"> connected to </w:t>
            </w:r>
            <w:r w:rsidR="00E113F0" w:rsidRPr="00374841">
              <w:rPr>
                <w:rStyle w:val="cf01"/>
                <w:rFonts w:asciiTheme="minorHAnsi" w:hAnsiTheme="minorHAnsi" w:cstheme="minorHAnsi"/>
                <w:sz w:val="24"/>
                <w:szCs w:val="24"/>
              </w:rPr>
              <w:t>academic goals</w:t>
            </w:r>
            <w:r w:rsidR="00BA2D70" w:rsidRPr="00374841">
              <w:rPr>
                <w:rStyle w:val="cf01"/>
                <w:rFonts w:asciiTheme="minorHAnsi" w:hAnsiTheme="minorHAnsi" w:cstheme="minorHAnsi"/>
                <w:sz w:val="24"/>
                <w:szCs w:val="24"/>
              </w:rPr>
              <w:t>?</w:t>
            </w:r>
          </w:p>
          <w:p w14:paraId="4A157D71" w14:textId="3620FC6D" w:rsidR="0099725A" w:rsidRPr="00374841" w:rsidRDefault="0099725A" w:rsidP="0099725A">
            <w:pPr>
              <w:pStyle w:val="ListParagraph"/>
              <w:numPr>
                <w:ilvl w:val="0"/>
                <w:numId w:val="4"/>
              </w:numPr>
              <w:rPr>
                <w:rStyle w:val="cf01"/>
                <w:rFonts w:asciiTheme="minorHAnsi" w:hAnsiTheme="minorHAnsi" w:cstheme="minorHAnsi"/>
                <w:sz w:val="24"/>
                <w:szCs w:val="24"/>
              </w:rPr>
            </w:pPr>
            <w:r w:rsidRPr="00374841">
              <w:rPr>
                <w:rStyle w:val="cf01"/>
                <w:rFonts w:asciiTheme="minorHAnsi" w:hAnsiTheme="minorHAnsi" w:cstheme="minorHAnsi"/>
                <w:sz w:val="24"/>
                <w:szCs w:val="24"/>
              </w:rPr>
              <w:t>Staff will receive PD at the beginning of the year about effective/differentiated communication to families.</w:t>
            </w:r>
          </w:p>
          <w:p w14:paraId="48169758" w14:textId="4EF21A49" w:rsidR="007F583D" w:rsidRPr="002A19A2" w:rsidRDefault="0099725A" w:rsidP="00855902">
            <w:pPr>
              <w:pStyle w:val="ListParagraph"/>
              <w:numPr>
                <w:ilvl w:val="0"/>
                <w:numId w:val="4"/>
              </w:numPr>
              <w:rPr>
                <w:rFonts w:cstheme="minorHAnsi"/>
                <w:sz w:val="24"/>
                <w:szCs w:val="24"/>
              </w:rPr>
            </w:pPr>
            <w:r w:rsidRPr="00374841">
              <w:rPr>
                <w:rStyle w:val="cf01"/>
                <w:rFonts w:asciiTheme="minorHAnsi" w:hAnsiTheme="minorHAnsi" w:cstheme="minorHAnsi"/>
                <w:sz w:val="24"/>
                <w:szCs w:val="24"/>
              </w:rPr>
              <w:t>Teachers will receive PD prior to Student Led Conferences to ensure a strong understanding of how to effectively facilitate.</w:t>
            </w:r>
            <w:r w:rsidR="002A19A2">
              <w:rPr>
                <w:rStyle w:val="cf01"/>
                <w:rFonts w:asciiTheme="minorHAnsi" w:hAnsiTheme="minorHAnsi" w:cstheme="minorHAnsi"/>
                <w:sz w:val="24"/>
                <w:szCs w:val="24"/>
              </w:rPr>
              <w:t>\</w:t>
            </w:r>
          </w:p>
        </w:tc>
      </w:tr>
    </w:tbl>
    <w:p w14:paraId="3DF28819" w14:textId="63EB56B5" w:rsidR="00CB56F6" w:rsidRPr="00374841" w:rsidRDefault="00CB56F6" w:rsidP="00CF52B8">
      <w:pPr>
        <w:rPr>
          <w:rFonts w:cstheme="minorHAnsi"/>
          <w:b/>
          <w:bCs/>
          <w:sz w:val="28"/>
          <w:szCs w:val="28"/>
        </w:rPr>
      </w:pPr>
    </w:p>
    <w:tbl>
      <w:tblPr>
        <w:tblStyle w:val="TableGrid"/>
        <w:tblW w:w="0" w:type="auto"/>
        <w:tblLook w:val="04A0" w:firstRow="1" w:lastRow="0" w:firstColumn="1" w:lastColumn="0" w:noHBand="0" w:noVBand="1"/>
      </w:tblPr>
      <w:tblGrid>
        <w:gridCol w:w="14390"/>
      </w:tblGrid>
      <w:tr w:rsidR="00931AB9" w:rsidRPr="00374841" w14:paraId="1169A258" w14:textId="77777777" w:rsidTr="001F77A1">
        <w:trPr>
          <w:trHeight w:val="440"/>
        </w:trPr>
        <w:tc>
          <w:tcPr>
            <w:tcW w:w="14616" w:type="dxa"/>
          </w:tcPr>
          <w:p w14:paraId="51DFCA88" w14:textId="779944E3" w:rsidR="00CB56F6" w:rsidRPr="00374841" w:rsidRDefault="0038756F" w:rsidP="00CB56F6">
            <w:pPr>
              <w:rPr>
                <w:rFonts w:cstheme="minorHAnsi"/>
                <w:b/>
                <w:bCs/>
                <w:sz w:val="28"/>
                <w:szCs w:val="28"/>
              </w:rPr>
            </w:pPr>
            <w:r w:rsidRPr="00374841">
              <w:rPr>
                <w:rFonts w:cstheme="minorHAnsi"/>
                <w:b/>
                <w:bCs/>
                <w:sz w:val="28"/>
                <w:szCs w:val="28"/>
              </w:rPr>
              <w:t xml:space="preserve">Title I </w:t>
            </w:r>
            <w:r w:rsidR="00CB56F6" w:rsidRPr="00374841">
              <w:rPr>
                <w:rFonts w:cstheme="minorHAnsi"/>
                <w:b/>
                <w:bCs/>
                <w:sz w:val="28"/>
                <w:szCs w:val="28"/>
              </w:rPr>
              <w:t>Annual Parent Meeting</w:t>
            </w:r>
            <w:r w:rsidR="00931AB9" w:rsidRPr="00374841">
              <w:rPr>
                <w:rFonts w:cstheme="minorHAnsi"/>
                <w:b/>
                <w:bCs/>
                <w:sz w:val="28"/>
                <w:szCs w:val="28"/>
              </w:rPr>
              <w:t xml:space="preserve"> Experience</w:t>
            </w:r>
          </w:p>
        </w:tc>
      </w:tr>
      <w:tr w:rsidR="00931AB9" w:rsidRPr="00374841" w14:paraId="1F48D39F" w14:textId="77777777" w:rsidTr="001F77A1">
        <w:tc>
          <w:tcPr>
            <w:tcW w:w="14616" w:type="dxa"/>
          </w:tcPr>
          <w:p w14:paraId="528DA6E7" w14:textId="787B816B" w:rsidR="001849AE" w:rsidRPr="00374841" w:rsidRDefault="00585B64" w:rsidP="00CB56F6">
            <w:pPr>
              <w:rPr>
                <w:rFonts w:cstheme="minorHAnsi"/>
                <w:b/>
                <w:bCs/>
                <w:sz w:val="24"/>
                <w:szCs w:val="24"/>
              </w:rPr>
            </w:pPr>
            <w:r w:rsidRPr="00374841">
              <w:rPr>
                <w:rFonts w:cstheme="minorHAnsi"/>
                <w:sz w:val="24"/>
                <w:szCs w:val="24"/>
              </w:rPr>
              <w:t>Each school will</w:t>
            </w:r>
            <w:r w:rsidR="00CB56F6" w:rsidRPr="00374841">
              <w:rPr>
                <w:rFonts w:cstheme="minorHAnsi"/>
                <w:sz w:val="24"/>
                <w:szCs w:val="24"/>
              </w:rPr>
              <w:t xml:space="preserve"> </w:t>
            </w:r>
            <w:r w:rsidRPr="00374841">
              <w:rPr>
                <w:rFonts w:cstheme="minorHAnsi"/>
                <w:sz w:val="24"/>
                <w:szCs w:val="24"/>
              </w:rPr>
              <w:t>convene</w:t>
            </w:r>
            <w:r w:rsidR="00CB56F6" w:rsidRPr="00374841">
              <w:rPr>
                <w:rFonts w:cstheme="minorHAnsi"/>
                <w:sz w:val="24"/>
                <w:szCs w:val="24"/>
              </w:rPr>
              <w:t xml:space="preserve"> an annual meeting designed to inform parents of participating children about the schools Title I program, the nature of the Title I program (schoolwide or targeted assistance), school choice, supplemental educational services, and the rights of parents. [Section 1118(c)(1)].</w:t>
            </w:r>
            <w:r w:rsidR="00AC27A3" w:rsidRPr="00374841">
              <w:rPr>
                <w:rFonts w:cstheme="minorHAnsi"/>
                <w:sz w:val="24"/>
                <w:szCs w:val="24"/>
              </w:rPr>
              <w:t xml:space="preserve"> </w:t>
            </w:r>
          </w:p>
        </w:tc>
      </w:tr>
      <w:tr w:rsidR="00931AB9" w:rsidRPr="00374841" w14:paraId="073665BB" w14:textId="77777777" w:rsidTr="001F77A1">
        <w:tc>
          <w:tcPr>
            <w:tcW w:w="14616" w:type="dxa"/>
          </w:tcPr>
          <w:p w14:paraId="0C057671" w14:textId="65E52E16" w:rsidR="00782418" w:rsidRPr="00374841" w:rsidRDefault="00782418" w:rsidP="00782418">
            <w:pPr>
              <w:rPr>
                <w:rFonts w:cstheme="minorHAnsi"/>
                <w:b/>
                <w:bCs/>
                <w:sz w:val="24"/>
                <w:szCs w:val="24"/>
              </w:rPr>
            </w:pPr>
            <w:r w:rsidRPr="00374841">
              <w:rPr>
                <w:rFonts w:cstheme="minorHAnsi"/>
                <w:sz w:val="24"/>
                <w:szCs w:val="24"/>
              </w:rPr>
              <w:t>How will you get recorded feedback from parents about the meeting?</w:t>
            </w:r>
            <w:r w:rsidR="006E37AC" w:rsidRPr="00374841">
              <w:rPr>
                <w:rFonts w:cstheme="minorHAnsi"/>
                <w:sz w:val="24"/>
                <w:szCs w:val="24"/>
              </w:rPr>
              <w:t xml:space="preserve"> How will the recorded feedback be used to inform future events?</w:t>
            </w:r>
          </w:p>
          <w:p w14:paraId="489D9668" w14:textId="77777777" w:rsidR="00782418" w:rsidRPr="00374841" w:rsidRDefault="00782418" w:rsidP="00782418">
            <w:pPr>
              <w:rPr>
                <w:rFonts w:cstheme="minorHAnsi"/>
                <w:sz w:val="24"/>
                <w:szCs w:val="24"/>
              </w:rPr>
            </w:pPr>
          </w:p>
          <w:p w14:paraId="609FE6F3" w14:textId="7217B85D" w:rsidR="00782418" w:rsidRPr="00374841" w:rsidRDefault="0099725A" w:rsidP="0099725A">
            <w:pPr>
              <w:pStyle w:val="ListParagraph"/>
              <w:numPr>
                <w:ilvl w:val="0"/>
                <w:numId w:val="5"/>
              </w:numPr>
              <w:rPr>
                <w:rFonts w:cstheme="minorHAnsi"/>
                <w:sz w:val="28"/>
                <w:szCs w:val="28"/>
              </w:rPr>
            </w:pPr>
            <w:r w:rsidRPr="002A19A2">
              <w:rPr>
                <w:rFonts w:cstheme="minorHAnsi"/>
                <w:sz w:val="24"/>
                <w:szCs w:val="24"/>
              </w:rPr>
              <w:t>P</w:t>
            </w:r>
            <w:r w:rsidRPr="00374841">
              <w:rPr>
                <w:rFonts w:cstheme="minorHAnsi"/>
                <w:sz w:val="24"/>
                <w:szCs w:val="24"/>
              </w:rPr>
              <w:t>arents will be asked to complete a paper survey at the end of the meeting.</w:t>
            </w:r>
          </w:p>
          <w:p w14:paraId="79707287" w14:textId="5BAF2898" w:rsidR="00782418" w:rsidRPr="002A19A2" w:rsidRDefault="0099725A" w:rsidP="00782418">
            <w:pPr>
              <w:pStyle w:val="ListParagraph"/>
              <w:numPr>
                <w:ilvl w:val="0"/>
                <w:numId w:val="5"/>
              </w:numPr>
              <w:rPr>
                <w:rFonts w:cstheme="minorHAnsi"/>
                <w:sz w:val="24"/>
                <w:szCs w:val="24"/>
              </w:rPr>
            </w:pPr>
            <w:r w:rsidRPr="00374841">
              <w:rPr>
                <w:rFonts w:cstheme="minorHAnsi"/>
                <w:sz w:val="24"/>
                <w:szCs w:val="24"/>
              </w:rPr>
              <w:t>We will use the feedback to plan for subsequent events.</w:t>
            </w:r>
          </w:p>
          <w:p w14:paraId="1F896719" w14:textId="7544E426" w:rsidR="00782418" w:rsidRPr="00374841" w:rsidRDefault="00782418" w:rsidP="00782418">
            <w:pPr>
              <w:rPr>
                <w:rFonts w:cstheme="minorHAnsi"/>
                <w:sz w:val="24"/>
                <w:szCs w:val="24"/>
              </w:rPr>
            </w:pPr>
          </w:p>
          <w:p w14:paraId="415E7BAE" w14:textId="5E1EAB7B" w:rsidR="00782418" w:rsidRPr="00374841" w:rsidRDefault="00102082" w:rsidP="00782418">
            <w:pPr>
              <w:rPr>
                <w:rFonts w:cstheme="minorHAnsi"/>
                <w:sz w:val="24"/>
                <w:szCs w:val="24"/>
              </w:rPr>
            </w:pPr>
            <w:r w:rsidRPr="00374841">
              <w:rPr>
                <w:rFonts w:cstheme="minorHAnsi"/>
                <w:sz w:val="24"/>
                <w:szCs w:val="24"/>
              </w:rPr>
              <w:t xml:space="preserve">How will you address </w:t>
            </w:r>
            <w:r w:rsidR="00782418" w:rsidRPr="00374841">
              <w:rPr>
                <w:rFonts w:cstheme="minorHAnsi"/>
                <w:sz w:val="24"/>
                <w:szCs w:val="24"/>
              </w:rPr>
              <w:t xml:space="preserve">barriers </w:t>
            </w:r>
            <w:r w:rsidRPr="00374841">
              <w:rPr>
                <w:rFonts w:cstheme="minorHAnsi"/>
                <w:sz w:val="24"/>
                <w:szCs w:val="24"/>
              </w:rPr>
              <w:t xml:space="preserve">to </w:t>
            </w:r>
            <w:proofErr w:type="gramStart"/>
            <w:r w:rsidRPr="00374841">
              <w:rPr>
                <w:rFonts w:cstheme="minorHAnsi"/>
                <w:sz w:val="24"/>
                <w:szCs w:val="24"/>
              </w:rPr>
              <w:t>increase</w:t>
            </w:r>
            <w:proofErr w:type="gramEnd"/>
            <w:r w:rsidRPr="00374841">
              <w:rPr>
                <w:rFonts w:cstheme="minorHAnsi"/>
                <w:sz w:val="24"/>
                <w:szCs w:val="24"/>
              </w:rPr>
              <w:t xml:space="preserve"> attendance</w:t>
            </w:r>
            <w:r w:rsidR="00F85DED" w:rsidRPr="00374841">
              <w:rPr>
                <w:rFonts w:cstheme="minorHAnsi"/>
                <w:sz w:val="24"/>
                <w:szCs w:val="24"/>
              </w:rPr>
              <w:t xml:space="preserve"> and academic support at home?</w:t>
            </w:r>
          </w:p>
          <w:p w14:paraId="2DF90BF2" w14:textId="77C13488" w:rsidR="0099725A" w:rsidRPr="00374841" w:rsidRDefault="0099725A" w:rsidP="0099725A">
            <w:pPr>
              <w:pStyle w:val="ListParagraph"/>
              <w:numPr>
                <w:ilvl w:val="0"/>
                <w:numId w:val="6"/>
              </w:numPr>
              <w:rPr>
                <w:rFonts w:cstheme="minorHAnsi"/>
                <w:sz w:val="24"/>
                <w:szCs w:val="24"/>
              </w:rPr>
            </w:pPr>
            <w:r w:rsidRPr="00374841">
              <w:rPr>
                <w:rFonts w:cstheme="minorHAnsi"/>
                <w:sz w:val="24"/>
                <w:szCs w:val="24"/>
              </w:rPr>
              <w:t xml:space="preserve">We will use </w:t>
            </w:r>
            <w:proofErr w:type="gramStart"/>
            <w:r w:rsidRPr="00374841">
              <w:rPr>
                <w:rFonts w:cstheme="minorHAnsi"/>
                <w:sz w:val="24"/>
                <w:szCs w:val="24"/>
              </w:rPr>
              <w:t>information</w:t>
            </w:r>
            <w:proofErr w:type="gramEnd"/>
            <w:r w:rsidRPr="00374841">
              <w:rPr>
                <w:rFonts w:cstheme="minorHAnsi"/>
                <w:sz w:val="24"/>
                <w:szCs w:val="24"/>
              </w:rPr>
              <w:t xml:space="preserve"> from the survey to plan for future events.</w:t>
            </w:r>
          </w:p>
          <w:p w14:paraId="60CEB0A2" w14:textId="6F5EC579" w:rsidR="0099725A" w:rsidRPr="00374841" w:rsidRDefault="0099725A" w:rsidP="0099725A">
            <w:pPr>
              <w:pStyle w:val="ListParagraph"/>
              <w:numPr>
                <w:ilvl w:val="0"/>
                <w:numId w:val="6"/>
              </w:numPr>
              <w:rPr>
                <w:rFonts w:cstheme="minorHAnsi"/>
                <w:sz w:val="24"/>
                <w:szCs w:val="24"/>
              </w:rPr>
            </w:pPr>
            <w:r w:rsidRPr="00374841">
              <w:rPr>
                <w:rFonts w:cstheme="minorHAnsi"/>
                <w:sz w:val="24"/>
                <w:szCs w:val="24"/>
              </w:rPr>
              <w:t>We will ensure frequent and consistent notification of events.</w:t>
            </w:r>
          </w:p>
          <w:p w14:paraId="74937F3E" w14:textId="7D99BEA7" w:rsidR="0099725A" w:rsidRPr="00374841" w:rsidRDefault="0099725A" w:rsidP="0099725A">
            <w:pPr>
              <w:pStyle w:val="ListParagraph"/>
              <w:numPr>
                <w:ilvl w:val="0"/>
                <w:numId w:val="6"/>
              </w:numPr>
              <w:rPr>
                <w:rFonts w:cstheme="minorHAnsi"/>
                <w:sz w:val="24"/>
                <w:szCs w:val="24"/>
              </w:rPr>
            </w:pPr>
            <w:r w:rsidRPr="00374841">
              <w:rPr>
                <w:rFonts w:cstheme="minorHAnsi"/>
                <w:sz w:val="24"/>
                <w:szCs w:val="24"/>
              </w:rPr>
              <w:t xml:space="preserve">For </w:t>
            </w:r>
            <w:proofErr w:type="gramStart"/>
            <w:r w:rsidRPr="00374841">
              <w:rPr>
                <w:rFonts w:cstheme="minorHAnsi"/>
                <w:sz w:val="24"/>
                <w:szCs w:val="24"/>
              </w:rPr>
              <w:t>face to face</w:t>
            </w:r>
            <w:proofErr w:type="gramEnd"/>
            <w:r w:rsidRPr="00374841">
              <w:rPr>
                <w:rFonts w:cstheme="minorHAnsi"/>
                <w:sz w:val="24"/>
                <w:szCs w:val="24"/>
              </w:rPr>
              <w:t xml:space="preserve"> conferences, we will offer a variety of times to meet.</w:t>
            </w:r>
          </w:p>
          <w:p w14:paraId="12FB70D9" w14:textId="5324F51F" w:rsidR="00782418" w:rsidRPr="00374841" w:rsidRDefault="00782418" w:rsidP="00782418">
            <w:pPr>
              <w:rPr>
                <w:rFonts w:cstheme="minorHAnsi"/>
                <w:sz w:val="24"/>
                <w:szCs w:val="24"/>
              </w:rPr>
            </w:pPr>
          </w:p>
          <w:p w14:paraId="2C7A0FD1" w14:textId="659BB9DB" w:rsidR="00782418" w:rsidRPr="00374841" w:rsidRDefault="00782418" w:rsidP="00782418">
            <w:pPr>
              <w:rPr>
                <w:rFonts w:cstheme="minorHAnsi"/>
                <w:sz w:val="24"/>
                <w:szCs w:val="24"/>
              </w:rPr>
            </w:pPr>
            <w:r w:rsidRPr="00374841">
              <w:rPr>
                <w:rFonts w:cstheme="minorHAnsi"/>
                <w:sz w:val="24"/>
                <w:szCs w:val="24"/>
              </w:rPr>
              <w:t xml:space="preserve">How will you get the information home to parents </w:t>
            </w:r>
            <w:r w:rsidR="00AD26E1" w:rsidRPr="00374841">
              <w:rPr>
                <w:rFonts w:cstheme="minorHAnsi"/>
                <w:sz w:val="24"/>
                <w:szCs w:val="24"/>
              </w:rPr>
              <w:t xml:space="preserve">using various modalities </w:t>
            </w:r>
            <w:r w:rsidRPr="00374841">
              <w:rPr>
                <w:rFonts w:cstheme="minorHAnsi"/>
                <w:sz w:val="24"/>
                <w:szCs w:val="24"/>
              </w:rPr>
              <w:t>who do not attend?</w:t>
            </w:r>
          </w:p>
          <w:p w14:paraId="390EC8B4" w14:textId="6AD92910" w:rsidR="002861E0" w:rsidRPr="002A19A2" w:rsidRDefault="0099725A" w:rsidP="002E39ED">
            <w:pPr>
              <w:pStyle w:val="ListParagraph"/>
              <w:numPr>
                <w:ilvl w:val="0"/>
                <w:numId w:val="7"/>
              </w:numPr>
              <w:rPr>
                <w:rFonts w:cstheme="minorHAnsi"/>
                <w:b/>
                <w:bCs/>
                <w:sz w:val="24"/>
                <w:szCs w:val="24"/>
              </w:rPr>
            </w:pPr>
            <w:r w:rsidRPr="00374841">
              <w:rPr>
                <w:rFonts w:cstheme="minorHAnsi"/>
                <w:sz w:val="24"/>
                <w:szCs w:val="24"/>
              </w:rPr>
              <w:t>We will send home information via paper copies with students, on Facebook (as appropriate), and in School Messenger (as appropriate).</w:t>
            </w:r>
          </w:p>
        </w:tc>
      </w:tr>
    </w:tbl>
    <w:p w14:paraId="193EB09D" w14:textId="77777777" w:rsidR="004902EC" w:rsidRDefault="004902EC" w:rsidP="00962E22">
      <w:pPr>
        <w:rPr>
          <w:rFonts w:cstheme="minorHAnsi"/>
          <w:b/>
          <w:bCs/>
          <w:sz w:val="28"/>
          <w:szCs w:val="28"/>
        </w:rPr>
      </w:pPr>
    </w:p>
    <w:p w14:paraId="6645727F" w14:textId="77777777" w:rsidR="002A19A2" w:rsidRDefault="002A19A2" w:rsidP="00962E22">
      <w:pPr>
        <w:rPr>
          <w:rFonts w:cstheme="minorHAnsi"/>
          <w:b/>
          <w:bCs/>
          <w:sz w:val="28"/>
          <w:szCs w:val="28"/>
        </w:rPr>
      </w:pPr>
    </w:p>
    <w:p w14:paraId="56808692" w14:textId="77777777" w:rsidR="002A19A2" w:rsidRDefault="002A19A2" w:rsidP="00962E22">
      <w:pPr>
        <w:rPr>
          <w:rFonts w:cstheme="minorHAnsi"/>
          <w:b/>
          <w:bCs/>
          <w:sz w:val="28"/>
          <w:szCs w:val="28"/>
        </w:rPr>
      </w:pPr>
    </w:p>
    <w:p w14:paraId="669B4D45" w14:textId="77777777" w:rsidR="002A19A2" w:rsidRPr="00374841" w:rsidRDefault="002A19A2" w:rsidP="00962E22">
      <w:pPr>
        <w:rPr>
          <w:rFonts w:cstheme="minorHAnsi"/>
          <w:b/>
          <w:bCs/>
          <w:sz w:val="28"/>
          <w:szCs w:val="28"/>
        </w:rPr>
      </w:pPr>
    </w:p>
    <w:tbl>
      <w:tblPr>
        <w:tblStyle w:val="TableGrid"/>
        <w:tblW w:w="0" w:type="auto"/>
        <w:tblLook w:val="04A0" w:firstRow="1" w:lastRow="0" w:firstColumn="1" w:lastColumn="0" w:noHBand="0" w:noVBand="1"/>
      </w:tblPr>
      <w:tblGrid>
        <w:gridCol w:w="14390"/>
      </w:tblGrid>
      <w:tr w:rsidR="00962E22" w:rsidRPr="00374841" w14:paraId="3E8D4F43" w14:textId="77777777">
        <w:tc>
          <w:tcPr>
            <w:tcW w:w="14390" w:type="dxa"/>
          </w:tcPr>
          <w:p w14:paraId="522A5F0D" w14:textId="7653A976" w:rsidR="00962E22" w:rsidRPr="00374841" w:rsidRDefault="00962E22">
            <w:pPr>
              <w:rPr>
                <w:rFonts w:cstheme="minorHAnsi"/>
                <w:b/>
                <w:bCs/>
                <w:sz w:val="28"/>
                <w:szCs w:val="28"/>
              </w:rPr>
            </w:pPr>
            <w:r w:rsidRPr="00374841">
              <w:rPr>
                <w:rFonts w:cstheme="minorHAnsi"/>
                <w:b/>
                <w:bCs/>
                <w:sz w:val="28"/>
                <w:szCs w:val="28"/>
              </w:rPr>
              <w:lastRenderedPageBreak/>
              <w:t>Communication</w:t>
            </w:r>
          </w:p>
        </w:tc>
      </w:tr>
      <w:tr w:rsidR="00962E22" w:rsidRPr="00374841" w14:paraId="39DBAD60" w14:textId="77777777">
        <w:tc>
          <w:tcPr>
            <w:tcW w:w="14390" w:type="dxa"/>
          </w:tcPr>
          <w:p w14:paraId="4E269980" w14:textId="2235EA71" w:rsidR="00962E22" w:rsidRPr="00374841" w:rsidRDefault="00962E22">
            <w:pPr>
              <w:rPr>
                <w:rFonts w:cstheme="minorHAnsi"/>
                <w:b/>
                <w:bCs/>
                <w:sz w:val="24"/>
                <w:szCs w:val="24"/>
              </w:rPr>
            </w:pPr>
            <w:r w:rsidRPr="00374841">
              <w:rPr>
                <w:rFonts w:cstheme="minorHAnsi"/>
                <w:sz w:val="24"/>
                <w:szCs w:val="24"/>
              </w:rPr>
              <w:t>Describe how the school will provide parents of participating children the following [Section 1118(c)(4)] • Timely information about the Title I programs [Section 1118(c)(4)(A)]; • Description and explanation of the curriculum at the school, the forms of academic assessment used to measure student progress, and the proficiency levels students are expected to meet [Section 1118(c)(4)(B)]; • If requested by parents, opportunities for regular meetings to formulate suggestions and to participate, as appropriate, in decisions relating to the education of their children[Section 1118(c)(4)(C)]; and • If the schoolwide program plan under Section 1114 (b)(2) is not satisfactory to the parents of participating children, the school will submit the parents comments with the plan that will be made available to the local education agency [Section 1118(c)(5)].</w:t>
            </w:r>
          </w:p>
        </w:tc>
      </w:tr>
      <w:tr w:rsidR="00962E22" w:rsidRPr="00374841" w14:paraId="7565524E" w14:textId="77777777">
        <w:tc>
          <w:tcPr>
            <w:tcW w:w="14390" w:type="dxa"/>
          </w:tcPr>
          <w:p w14:paraId="3B97089A" w14:textId="77777777" w:rsidR="00962E22" w:rsidRPr="00374841" w:rsidRDefault="00962E22">
            <w:pPr>
              <w:rPr>
                <w:rFonts w:cstheme="minorHAnsi"/>
                <w:b/>
                <w:bCs/>
                <w:sz w:val="28"/>
                <w:szCs w:val="28"/>
              </w:rPr>
            </w:pPr>
          </w:p>
          <w:p w14:paraId="010ADF56" w14:textId="6C167944" w:rsidR="00E152E7" w:rsidRPr="00374841" w:rsidRDefault="00E152E7" w:rsidP="00E152E7">
            <w:pPr>
              <w:pStyle w:val="ListParagraph"/>
              <w:numPr>
                <w:ilvl w:val="0"/>
                <w:numId w:val="7"/>
              </w:numPr>
              <w:rPr>
                <w:rFonts w:cstheme="minorHAnsi"/>
                <w:b/>
                <w:bCs/>
                <w:sz w:val="24"/>
                <w:szCs w:val="24"/>
              </w:rPr>
            </w:pPr>
            <w:r w:rsidRPr="00374841">
              <w:rPr>
                <w:rFonts w:cstheme="minorHAnsi"/>
                <w:sz w:val="24"/>
                <w:szCs w:val="24"/>
              </w:rPr>
              <w:t>We will share information at PTA and SAC meetings (PTA-monthly &amp; SAC quarterly).</w:t>
            </w:r>
          </w:p>
          <w:p w14:paraId="32756542" w14:textId="35370457" w:rsidR="00E152E7" w:rsidRPr="00374841" w:rsidRDefault="00E152E7" w:rsidP="00E152E7">
            <w:pPr>
              <w:pStyle w:val="ListParagraph"/>
              <w:numPr>
                <w:ilvl w:val="0"/>
                <w:numId w:val="7"/>
              </w:numPr>
              <w:rPr>
                <w:rFonts w:cstheme="minorHAnsi"/>
                <w:b/>
                <w:bCs/>
                <w:sz w:val="24"/>
                <w:szCs w:val="24"/>
              </w:rPr>
            </w:pPr>
            <w:r w:rsidRPr="00374841">
              <w:rPr>
                <w:rFonts w:cstheme="minorHAnsi"/>
                <w:sz w:val="24"/>
                <w:szCs w:val="24"/>
              </w:rPr>
              <w:t>Notification of these meetings will be shared via paper flyers, the marquee, Facebook, and School Messenger.</w:t>
            </w:r>
          </w:p>
          <w:p w14:paraId="2FDE1200" w14:textId="77777777" w:rsidR="00962E22" w:rsidRPr="00374841" w:rsidRDefault="00962E22" w:rsidP="006E3C73">
            <w:pPr>
              <w:rPr>
                <w:rFonts w:cstheme="minorHAnsi"/>
                <w:b/>
                <w:bCs/>
                <w:sz w:val="28"/>
                <w:szCs w:val="28"/>
              </w:rPr>
            </w:pPr>
          </w:p>
        </w:tc>
      </w:tr>
    </w:tbl>
    <w:p w14:paraId="254BDCD8" w14:textId="09744548" w:rsidR="00962E22" w:rsidRPr="00374841" w:rsidRDefault="00962E22" w:rsidP="00962E22">
      <w:pPr>
        <w:rPr>
          <w:rFonts w:cstheme="minorHAnsi"/>
          <w:b/>
          <w:bCs/>
          <w:sz w:val="4"/>
          <w:szCs w:val="4"/>
        </w:rPr>
      </w:pPr>
    </w:p>
    <w:tbl>
      <w:tblPr>
        <w:tblStyle w:val="TableGrid"/>
        <w:tblW w:w="0" w:type="auto"/>
        <w:tblLook w:val="04A0" w:firstRow="1" w:lastRow="0" w:firstColumn="1" w:lastColumn="0" w:noHBand="0" w:noVBand="1"/>
      </w:tblPr>
      <w:tblGrid>
        <w:gridCol w:w="14390"/>
      </w:tblGrid>
      <w:tr w:rsidR="00297DBC" w:rsidRPr="00374841" w14:paraId="54DDBDB1" w14:textId="77777777" w:rsidTr="00297DBC">
        <w:tc>
          <w:tcPr>
            <w:tcW w:w="14390" w:type="dxa"/>
          </w:tcPr>
          <w:p w14:paraId="2C79B9E8" w14:textId="18986245" w:rsidR="00297DBC" w:rsidRPr="00374841" w:rsidRDefault="00297DBC">
            <w:pPr>
              <w:rPr>
                <w:rFonts w:cstheme="minorHAnsi"/>
                <w:b/>
                <w:bCs/>
                <w:sz w:val="28"/>
                <w:szCs w:val="28"/>
              </w:rPr>
            </w:pPr>
            <w:r w:rsidRPr="00374841">
              <w:rPr>
                <w:rFonts w:cstheme="minorHAnsi"/>
                <w:b/>
                <w:bCs/>
                <w:sz w:val="28"/>
                <w:szCs w:val="28"/>
              </w:rPr>
              <w:t>Flexible Parent Meeting</w:t>
            </w:r>
          </w:p>
        </w:tc>
      </w:tr>
      <w:tr w:rsidR="00297DBC" w:rsidRPr="00374841" w14:paraId="2953E67C" w14:textId="77777777" w:rsidTr="00297DBC">
        <w:trPr>
          <w:trHeight w:val="782"/>
        </w:trPr>
        <w:tc>
          <w:tcPr>
            <w:tcW w:w="14390" w:type="dxa"/>
          </w:tcPr>
          <w:p w14:paraId="59C302EB" w14:textId="5A1CE762" w:rsidR="00297DBC" w:rsidRPr="00374841" w:rsidRDefault="00297DBC">
            <w:pPr>
              <w:rPr>
                <w:rFonts w:cstheme="minorHAnsi"/>
                <w:b/>
                <w:bCs/>
                <w:sz w:val="24"/>
                <w:szCs w:val="24"/>
              </w:rPr>
            </w:pPr>
            <w:r w:rsidRPr="00374841">
              <w:rPr>
                <w:rFonts w:cstheme="minorHAnsi"/>
                <w:sz w:val="24"/>
                <w:szCs w:val="24"/>
              </w:rPr>
              <w:t>Describe how the school will offer a flexible number of meetings, such as meetings in the morning or evening, and may provide with Title I funds, transportation, childcare, or home visits, as such services related to parental involvement [Section 1118(c)(2)].</w:t>
            </w:r>
          </w:p>
        </w:tc>
      </w:tr>
      <w:tr w:rsidR="00E152E7" w:rsidRPr="00374841" w14:paraId="5715E45D" w14:textId="77777777" w:rsidTr="00297DBC">
        <w:trPr>
          <w:trHeight w:val="782"/>
        </w:trPr>
        <w:tc>
          <w:tcPr>
            <w:tcW w:w="14390" w:type="dxa"/>
          </w:tcPr>
          <w:p w14:paraId="2A13D2F6" w14:textId="77777777" w:rsidR="00E152E7" w:rsidRPr="00374841" w:rsidRDefault="00374841" w:rsidP="00374841">
            <w:pPr>
              <w:pStyle w:val="ListParagraph"/>
              <w:numPr>
                <w:ilvl w:val="0"/>
                <w:numId w:val="10"/>
              </w:numPr>
              <w:rPr>
                <w:rFonts w:cstheme="minorHAnsi"/>
                <w:sz w:val="24"/>
                <w:szCs w:val="24"/>
              </w:rPr>
            </w:pPr>
            <w:r w:rsidRPr="00374841">
              <w:rPr>
                <w:rFonts w:cstheme="minorHAnsi"/>
                <w:sz w:val="24"/>
                <w:szCs w:val="24"/>
              </w:rPr>
              <w:t xml:space="preserve">There will be multiple sessions for the Title 1 Annual Meeting. </w:t>
            </w:r>
          </w:p>
          <w:p w14:paraId="4B60AE92" w14:textId="764854A3" w:rsidR="00374841" w:rsidRPr="00374841" w:rsidRDefault="00374841" w:rsidP="00374841">
            <w:pPr>
              <w:pStyle w:val="ListParagraph"/>
              <w:numPr>
                <w:ilvl w:val="0"/>
                <w:numId w:val="10"/>
              </w:numPr>
              <w:rPr>
                <w:rFonts w:cstheme="minorHAnsi"/>
                <w:sz w:val="24"/>
                <w:szCs w:val="24"/>
              </w:rPr>
            </w:pPr>
            <w:r w:rsidRPr="00374841">
              <w:rPr>
                <w:rFonts w:cstheme="minorHAnsi"/>
                <w:sz w:val="24"/>
                <w:szCs w:val="24"/>
              </w:rPr>
              <w:t>During the Title 1 Annual Meeting, the survey will ask what times/days work best for future meetings/events.</w:t>
            </w:r>
          </w:p>
        </w:tc>
      </w:tr>
      <w:tr w:rsidR="00962E22" w:rsidRPr="00374841" w14:paraId="00E73342" w14:textId="77777777">
        <w:tc>
          <w:tcPr>
            <w:tcW w:w="14390" w:type="dxa"/>
          </w:tcPr>
          <w:p w14:paraId="6BDFB9C9" w14:textId="2DE0230D" w:rsidR="00962E22" w:rsidRPr="00374841" w:rsidRDefault="00962E22">
            <w:pPr>
              <w:rPr>
                <w:rFonts w:cstheme="minorHAnsi"/>
                <w:b/>
                <w:bCs/>
                <w:sz w:val="28"/>
                <w:szCs w:val="28"/>
              </w:rPr>
            </w:pPr>
            <w:r w:rsidRPr="00374841">
              <w:rPr>
                <w:rFonts w:cstheme="minorHAnsi"/>
                <w:b/>
                <w:bCs/>
                <w:sz w:val="28"/>
                <w:szCs w:val="28"/>
              </w:rPr>
              <w:t>Accessibility</w:t>
            </w:r>
          </w:p>
        </w:tc>
      </w:tr>
      <w:tr w:rsidR="00962E22" w:rsidRPr="00374841" w14:paraId="3F27A29C" w14:textId="77777777">
        <w:tc>
          <w:tcPr>
            <w:tcW w:w="14390" w:type="dxa"/>
          </w:tcPr>
          <w:p w14:paraId="745043F7" w14:textId="77777777" w:rsidR="00962E22" w:rsidRPr="00374841" w:rsidRDefault="00962E22">
            <w:pPr>
              <w:rPr>
                <w:rFonts w:cstheme="minorHAnsi"/>
                <w:sz w:val="24"/>
                <w:szCs w:val="24"/>
              </w:rPr>
            </w:pPr>
            <w:r w:rsidRPr="00374841">
              <w:rPr>
                <w:rFonts w:cstheme="minorHAnsi"/>
                <w:sz w:val="24"/>
                <w:szCs w:val="24"/>
              </w:rPr>
              <w:t>Describe how the school will provide full opportunities for participation in parent and family engagement activities for all parents (including parents with limited English proficiency, disabilities, and migratory children). Include how the school plans to share information related to school and parent programs, meetings, school reports, and other activities in an understandable and uniform format and to the extent practical, in a language parents can understand [Section 1118(e)(5) and 1118(f)].</w:t>
            </w:r>
          </w:p>
          <w:p w14:paraId="3BC9BC97" w14:textId="77777777" w:rsidR="0058313F" w:rsidRPr="00374841" w:rsidRDefault="0058313F">
            <w:pPr>
              <w:rPr>
                <w:rFonts w:cstheme="minorHAnsi"/>
                <w:sz w:val="24"/>
                <w:szCs w:val="24"/>
              </w:rPr>
            </w:pPr>
          </w:p>
          <w:p w14:paraId="6165A02D" w14:textId="77777777" w:rsidR="0058313F" w:rsidRPr="00374841" w:rsidRDefault="0058313F">
            <w:pPr>
              <w:rPr>
                <w:rFonts w:cstheme="minorHAnsi"/>
                <w:sz w:val="24"/>
                <w:szCs w:val="24"/>
              </w:rPr>
            </w:pPr>
          </w:p>
          <w:p w14:paraId="1670806C" w14:textId="77777777" w:rsidR="0058313F" w:rsidRPr="00374841" w:rsidRDefault="00E152E7" w:rsidP="00E152E7">
            <w:pPr>
              <w:pStyle w:val="ListParagraph"/>
              <w:numPr>
                <w:ilvl w:val="0"/>
                <w:numId w:val="8"/>
              </w:numPr>
              <w:rPr>
                <w:rFonts w:cstheme="minorHAnsi"/>
                <w:b/>
                <w:bCs/>
                <w:sz w:val="24"/>
                <w:szCs w:val="24"/>
              </w:rPr>
            </w:pPr>
            <w:r w:rsidRPr="00374841">
              <w:rPr>
                <w:rFonts w:cstheme="minorHAnsi"/>
                <w:sz w:val="24"/>
                <w:szCs w:val="24"/>
              </w:rPr>
              <w:t>All families will be invited to events.</w:t>
            </w:r>
          </w:p>
          <w:p w14:paraId="0FEC1A5F" w14:textId="0F97CB29" w:rsidR="00E152E7" w:rsidRPr="00374841" w:rsidRDefault="00E152E7" w:rsidP="00E152E7">
            <w:pPr>
              <w:pStyle w:val="ListParagraph"/>
              <w:numPr>
                <w:ilvl w:val="0"/>
                <w:numId w:val="8"/>
              </w:numPr>
              <w:rPr>
                <w:rFonts w:cstheme="minorHAnsi"/>
                <w:b/>
                <w:bCs/>
                <w:sz w:val="24"/>
                <w:szCs w:val="24"/>
              </w:rPr>
            </w:pPr>
            <w:r w:rsidRPr="00374841">
              <w:rPr>
                <w:rFonts w:cstheme="minorHAnsi"/>
                <w:sz w:val="24"/>
                <w:szCs w:val="24"/>
              </w:rPr>
              <w:t xml:space="preserve">We will include translation tools </w:t>
            </w:r>
            <w:proofErr w:type="gramStart"/>
            <w:r w:rsidRPr="00374841">
              <w:rPr>
                <w:rFonts w:cstheme="minorHAnsi"/>
                <w:sz w:val="24"/>
                <w:szCs w:val="24"/>
              </w:rPr>
              <w:t>on</w:t>
            </w:r>
            <w:proofErr w:type="gramEnd"/>
            <w:r w:rsidRPr="00374841">
              <w:rPr>
                <w:rFonts w:cstheme="minorHAnsi"/>
                <w:sz w:val="24"/>
                <w:szCs w:val="24"/>
              </w:rPr>
              <w:t xml:space="preserve"> presentations. </w:t>
            </w:r>
          </w:p>
          <w:p w14:paraId="03BD18C7" w14:textId="77777777" w:rsidR="00E152E7" w:rsidRPr="00374841" w:rsidRDefault="00E152E7" w:rsidP="00E152E7">
            <w:pPr>
              <w:pStyle w:val="ListParagraph"/>
              <w:numPr>
                <w:ilvl w:val="0"/>
                <w:numId w:val="8"/>
              </w:numPr>
              <w:rPr>
                <w:rFonts w:cstheme="minorHAnsi"/>
                <w:b/>
                <w:bCs/>
                <w:sz w:val="24"/>
                <w:szCs w:val="24"/>
              </w:rPr>
            </w:pPr>
            <w:r w:rsidRPr="00374841">
              <w:rPr>
                <w:rFonts w:cstheme="minorHAnsi"/>
                <w:sz w:val="24"/>
                <w:szCs w:val="24"/>
              </w:rPr>
              <w:t>We will invite a translator to events (as available).</w:t>
            </w:r>
          </w:p>
          <w:p w14:paraId="6F52CEAB" w14:textId="77777777" w:rsidR="00E152E7" w:rsidRPr="00374841" w:rsidRDefault="00E152E7" w:rsidP="00E152E7">
            <w:pPr>
              <w:pStyle w:val="ListParagraph"/>
              <w:numPr>
                <w:ilvl w:val="0"/>
                <w:numId w:val="8"/>
              </w:numPr>
              <w:rPr>
                <w:rFonts w:cstheme="minorHAnsi"/>
                <w:b/>
                <w:bCs/>
                <w:sz w:val="24"/>
                <w:szCs w:val="24"/>
              </w:rPr>
            </w:pPr>
            <w:r w:rsidRPr="00374841">
              <w:rPr>
                <w:rFonts w:cstheme="minorHAnsi"/>
                <w:sz w:val="24"/>
                <w:szCs w:val="24"/>
              </w:rPr>
              <w:t>School Messengers will be sent out in Spanish and Vietnamese.</w:t>
            </w:r>
          </w:p>
          <w:p w14:paraId="40A6195C" w14:textId="63B56396" w:rsidR="00E152E7" w:rsidRPr="00374841" w:rsidRDefault="00E152E7" w:rsidP="00E152E7">
            <w:pPr>
              <w:pStyle w:val="ListParagraph"/>
              <w:numPr>
                <w:ilvl w:val="0"/>
                <w:numId w:val="8"/>
              </w:numPr>
              <w:rPr>
                <w:rFonts w:cstheme="minorHAnsi"/>
                <w:b/>
                <w:bCs/>
                <w:sz w:val="24"/>
                <w:szCs w:val="24"/>
              </w:rPr>
            </w:pPr>
            <w:r w:rsidRPr="00374841">
              <w:rPr>
                <w:rFonts w:cstheme="minorHAnsi"/>
                <w:sz w:val="24"/>
                <w:szCs w:val="24"/>
              </w:rPr>
              <w:t>Events will be advertised for using flyers, Facebook, the marquee, and school messenger.</w:t>
            </w:r>
          </w:p>
        </w:tc>
      </w:tr>
    </w:tbl>
    <w:p w14:paraId="68881043" w14:textId="77777777" w:rsidR="00297DBC" w:rsidRPr="00374841" w:rsidRDefault="00297DBC" w:rsidP="00962E22">
      <w:pPr>
        <w:rPr>
          <w:rFonts w:cstheme="minorHAnsi"/>
          <w:b/>
          <w:bCs/>
          <w:sz w:val="28"/>
          <w:szCs w:val="28"/>
        </w:rPr>
      </w:pPr>
    </w:p>
    <w:sectPr w:rsidR="00297DBC" w:rsidRPr="00374841" w:rsidSect="00CB56F6">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etitbois Merlande" w:date="2024-03-03T09:48:00Z" w:initials="MP">
    <w:p w14:paraId="48EA15D4" w14:textId="77777777" w:rsidR="006E3C73" w:rsidRDefault="006E3C73" w:rsidP="006E3C73">
      <w:pPr>
        <w:pStyle w:val="CommentText"/>
      </w:pPr>
      <w:r>
        <w:rPr>
          <w:rStyle w:val="CommentReference"/>
        </w:rPr>
        <w:annotationRef/>
      </w:r>
      <w:r>
        <w:t xml:space="preserve">Please highlight how the families will be leveraged to support Phase I in connection to your school improvement goals. </w:t>
      </w:r>
    </w:p>
  </w:comment>
  <w:comment w:id="1" w:author="Petitbois Merlande" w:date="2024-03-03T09:50:00Z" w:initials="MP">
    <w:p w14:paraId="72BA8B98" w14:textId="77777777" w:rsidR="00D671A5" w:rsidRDefault="00D671A5" w:rsidP="00D671A5">
      <w:pPr>
        <w:pStyle w:val="CommentText"/>
      </w:pPr>
      <w:r>
        <w:rPr>
          <w:rStyle w:val="CommentReference"/>
        </w:rPr>
        <w:annotationRef/>
      </w:r>
      <w:r>
        <w:t xml:space="preserve">Please highlight how you will build staff capacity to use the VALUE and UTILITY of families to support family engagement. This should occur at least once each semester.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EA15D4" w15:done="0"/>
  <w15:commentEx w15:paraId="72BA8B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9F0AC9" w16cex:dateUtc="2024-03-03T14:48:00Z"/>
  <w16cex:commentExtensible w16cex:durableId="27189C18" w16cex:dateUtc="2024-03-03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EA15D4" w16cid:durableId="009F0AC9"/>
  <w16cid:commentId w16cid:paraId="72BA8B98" w16cid:durableId="27189C1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1A6"/>
    <w:multiLevelType w:val="hybridMultilevel"/>
    <w:tmpl w:val="446C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729AA"/>
    <w:multiLevelType w:val="hybridMultilevel"/>
    <w:tmpl w:val="5888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633C4"/>
    <w:multiLevelType w:val="hybridMultilevel"/>
    <w:tmpl w:val="69B47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FF0C1E"/>
    <w:multiLevelType w:val="hybridMultilevel"/>
    <w:tmpl w:val="5B6E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E225B9"/>
    <w:multiLevelType w:val="hybridMultilevel"/>
    <w:tmpl w:val="A908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83AE2"/>
    <w:multiLevelType w:val="hybridMultilevel"/>
    <w:tmpl w:val="E0ACA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3F1206"/>
    <w:multiLevelType w:val="hybridMultilevel"/>
    <w:tmpl w:val="F9E6A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7E067A"/>
    <w:multiLevelType w:val="hybridMultilevel"/>
    <w:tmpl w:val="60A8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C5047D"/>
    <w:multiLevelType w:val="hybridMultilevel"/>
    <w:tmpl w:val="B628B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6F71ED"/>
    <w:multiLevelType w:val="hybridMultilevel"/>
    <w:tmpl w:val="9F72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3858634">
    <w:abstractNumId w:val="5"/>
  </w:num>
  <w:num w:numId="2" w16cid:durableId="428696239">
    <w:abstractNumId w:val="3"/>
  </w:num>
  <w:num w:numId="3" w16cid:durableId="1448622384">
    <w:abstractNumId w:val="4"/>
  </w:num>
  <w:num w:numId="4" w16cid:durableId="510724349">
    <w:abstractNumId w:val="0"/>
  </w:num>
  <w:num w:numId="5" w16cid:durableId="355078679">
    <w:abstractNumId w:val="2"/>
  </w:num>
  <w:num w:numId="6" w16cid:durableId="1993025877">
    <w:abstractNumId w:val="7"/>
  </w:num>
  <w:num w:numId="7" w16cid:durableId="952203300">
    <w:abstractNumId w:val="6"/>
  </w:num>
  <w:num w:numId="8" w16cid:durableId="650910960">
    <w:abstractNumId w:val="9"/>
  </w:num>
  <w:num w:numId="9" w16cid:durableId="2111927049">
    <w:abstractNumId w:val="8"/>
  </w:num>
  <w:num w:numId="10" w16cid:durableId="214422534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itbois Merlande">
    <w15:presenceInfo w15:providerId="AD" w15:userId="S::PETITBOISM@pcsb.org::d560b51f-e84e-452d-9200-3cf14e8f47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F6"/>
    <w:rsid w:val="00013BEE"/>
    <w:rsid w:val="000D6091"/>
    <w:rsid w:val="000E5FFF"/>
    <w:rsid w:val="000F2024"/>
    <w:rsid w:val="000F2400"/>
    <w:rsid w:val="00102082"/>
    <w:rsid w:val="00115555"/>
    <w:rsid w:val="0013726D"/>
    <w:rsid w:val="00137F17"/>
    <w:rsid w:val="001533F2"/>
    <w:rsid w:val="00183444"/>
    <w:rsid w:val="001849AE"/>
    <w:rsid w:val="001A422D"/>
    <w:rsid w:val="001C3EEA"/>
    <w:rsid w:val="001F77A1"/>
    <w:rsid w:val="002213DF"/>
    <w:rsid w:val="00265AAE"/>
    <w:rsid w:val="002861E0"/>
    <w:rsid w:val="00294372"/>
    <w:rsid w:val="00297DBC"/>
    <w:rsid w:val="002A19A2"/>
    <w:rsid w:val="002E086E"/>
    <w:rsid w:val="002E39ED"/>
    <w:rsid w:val="002F18C9"/>
    <w:rsid w:val="00313688"/>
    <w:rsid w:val="00324FF2"/>
    <w:rsid w:val="00355869"/>
    <w:rsid w:val="00374841"/>
    <w:rsid w:val="0038756F"/>
    <w:rsid w:val="003960F3"/>
    <w:rsid w:val="003E4F37"/>
    <w:rsid w:val="003F7997"/>
    <w:rsid w:val="00423654"/>
    <w:rsid w:val="00443F7E"/>
    <w:rsid w:val="004902EC"/>
    <w:rsid w:val="004D2C60"/>
    <w:rsid w:val="004E2B96"/>
    <w:rsid w:val="004E6336"/>
    <w:rsid w:val="004F6383"/>
    <w:rsid w:val="00511DDF"/>
    <w:rsid w:val="00532FFC"/>
    <w:rsid w:val="0058313F"/>
    <w:rsid w:val="00585B64"/>
    <w:rsid w:val="005B68A1"/>
    <w:rsid w:val="005C3BAA"/>
    <w:rsid w:val="00660808"/>
    <w:rsid w:val="006A3BA8"/>
    <w:rsid w:val="006D3DC2"/>
    <w:rsid w:val="006E00D7"/>
    <w:rsid w:val="006E1489"/>
    <w:rsid w:val="006E37AC"/>
    <w:rsid w:val="006E3C73"/>
    <w:rsid w:val="00703A48"/>
    <w:rsid w:val="00713ED5"/>
    <w:rsid w:val="007452A9"/>
    <w:rsid w:val="00766E44"/>
    <w:rsid w:val="00775BDC"/>
    <w:rsid w:val="00780D6A"/>
    <w:rsid w:val="00782418"/>
    <w:rsid w:val="0078306F"/>
    <w:rsid w:val="00786B20"/>
    <w:rsid w:val="00793F59"/>
    <w:rsid w:val="007B02D5"/>
    <w:rsid w:val="007E5261"/>
    <w:rsid w:val="007F583D"/>
    <w:rsid w:val="007F597C"/>
    <w:rsid w:val="00807D21"/>
    <w:rsid w:val="00814267"/>
    <w:rsid w:val="008306EE"/>
    <w:rsid w:val="0084667C"/>
    <w:rsid w:val="00855902"/>
    <w:rsid w:val="00905EA3"/>
    <w:rsid w:val="00931AB9"/>
    <w:rsid w:val="00945BE1"/>
    <w:rsid w:val="00962E22"/>
    <w:rsid w:val="00973C33"/>
    <w:rsid w:val="00980893"/>
    <w:rsid w:val="0099725A"/>
    <w:rsid w:val="009E48E2"/>
    <w:rsid w:val="009F1090"/>
    <w:rsid w:val="00A17F1E"/>
    <w:rsid w:val="00A30EA8"/>
    <w:rsid w:val="00A514F8"/>
    <w:rsid w:val="00AC27A3"/>
    <w:rsid w:val="00AD07A2"/>
    <w:rsid w:val="00AD26E1"/>
    <w:rsid w:val="00AD300F"/>
    <w:rsid w:val="00AD4000"/>
    <w:rsid w:val="00B30ED4"/>
    <w:rsid w:val="00B73F9A"/>
    <w:rsid w:val="00BA2D70"/>
    <w:rsid w:val="00BC7043"/>
    <w:rsid w:val="00C05ABB"/>
    <w:rsid w:val="00C145D8"/>
    <w:rsid w:val="00C37FF7"/>
    <w:rsid w:val="00C962AF"/>
    <w:rsid w:val="00CA6212"/>
    <w:rsid w:val="00CB56F6"/>
    <w:rsid w:val="00CC02D1"/>
    <w:rsid w:val="00CD0874"/>
    <w:rsid w:val="00CD1671"/>
    <w:rsid w:val="00CF52B8"/>
    <w:rsid w:val="00CF5340"/>
    <w:rsid w:val="00D671A5"/>
    <w:rsid w:val="00D853DF"/>
    <w:rsid w:val="00DA0202"/>
    <w:rsid w:val="00DC56C4"/>
    <w:rsid w:val="00E07FA3"/>
    <w:rsid w:val="00E113F0"/>
    <w:rsid w:val="00E15051"/>
    <w:rsid w:val="00E152E7"/>
    <w:rsid w:val="00E2209D"/>
    <w:rsid w:val="00E235F6"/>
    <w:rsid w:val="00E24115"/>
    <w:rsid w:val="00E50046"/>
    <w:rsid w:val="00E503B9"/>
    <w:rsid w:val="00E956E8"/>
    <w:rsid w:val="00EE3176"/>
    <w:rsid w:val="00EF3C24"/>
    <w:rsid w:val="00EF6BF7"/>
    <w:rsid w:val="00F06391"/>
    <w:rsid w:val="00F11D8F"/>
    <w:rsid w:val="00F21FF2"/>
    <w:rsid w:val="00F422F6"/>
    <w:rsid w:val="00F7454F"/>
    <w:rsid w:val="00F85DED"/>
    <w:rsid w:val="00F94B99"/>
    <w:rsid w:val="0653F04A"/>
    <w:rsid w:val="0C696C38"/>
    <w:rsid w:val="0C9DE5AE"/>
    <w:rsid w:val="0F2D40B3"/>
    <w:rsid w:val="11A21989"/>
    <w:rsid w:val="16002081"/>
    <w:rsid w:val="16CF7747"/>
    <w:rsid w:val="1DF20A09"/>
    <w:rsid w:val="2C08142E"/>
    <w:rsid w:val="3E389F2F"/>
    <w:rsid w:val="3EA700BF"/>
    <w:rsid w:val="45F6FF5D"/>
    <w:rsid w:val="4775E590"/>
    <w:rsid w:val="4DFA6352"/>
    <w:rsid w:val="50CC56F5"/>
    <w:rsid w:val="5213AFBE"/>
    <w:rsid w:val="6676FD67"/>
    <w:rsid w:val="6D0FD16E"/>
    <w:rsid w:val="749D4A19"/>
    <w:rsid w:val="7D161A31"/>
    <w:rsid w:val="7EBB3D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DD28"/>
  <w15:docId w15:val="{9E4D2AF0-7913-4CB6-97D8-B96C309B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56F6"/>
    <w:rPr>
      <w:sz w:val="16"/>
      <w:szCs w:val="16"/>
    </w:rPr>
  </w:style>
  <w:style w:type="paragraph" w:styleId="CommentText">
    <w:name w:val="annotation text"/>
    <w:basedOn w:val="Normal"/>
    <w:link w:val="CommentTextChar"/>
    <w:uiPriority w:val="99"/>
    <w:unhideWhenUsed/>
    <w:rsid w:val="00CB56F6"/>
    <w:pPr>
      <w:spacing w:line="240" w:lineRule="auto"/>
    </w:pPr>
    <w:rPr>
      <w:sz w:val="20"/>
      <w:szCs w:val="20"/>
    </w:rPr>
  </w:style>
  <w:style w:type="character" w:customStyle="1" w:styleId="CommentTextChar">
    <w:name w:val="Comment Text Char"/>
    <w:basedOn w:val="DefaultParagraphFont"/>
    <w:link w:val="CommentText"/>
    <w:uiPriority w:val="99"/>
    <w:rsid w:val="00CB56F6"/>
    <w:rPr>
      <w:sz w:val="20"/>
      <w:szCs w:val="20"/>
    </w:rPr>
  </w:style>
  <w:style w:type="paragraph" w:styleId="CommentSubject">
    <w:name w:val="annotation subject"/>
    <w:basedOn w:val="CommentText"/>
    <w:next w:val="CommentText"/>
    <w:link w:val="CommentSubjectChar"/>
    <w:uiPriority w:val="99"/>
    <w:semiHidden/>
    <w:unhideWhenUsed/>
    <w:rsid w:val="00CB56F6"/>
    <w:rPr>
      <w:b/>
      <w:bCs/>
    </w:rPr>
  </w:style>
  <w:style w:type="character" w:customStyle="1" w:styleId="CommentSubjectChar">
    <w:name w:val="Comment Subject Char"/>
    <w:basedOn w:val="CommentTextChar"/>
    <w:link w:val="CommentSubject"/>
    <w:uiPriority w:val="99"/>
    <w:semiHidden/>
    <w:rsid w:val="00CB56F6"/>
    <w:rPr>
      <w:b/>
      <w:bCs/>
      <w:sz w:val="20"/>
      <w:szCs w:val="20"/>
    </w:rPr>
  </w:style>
  <w:style w:type="paragraph" w:styleId="ListParagraph">
    <w:name w:val="List Paragraph"/>
    <w:basedOn w:val="Normal"/>
    <w:uiPriority w:val="34"/>
    <w:qFormat/>
    <w:rsid w:val="007F597C"/>
    <w:pPr>
      <w:ind w:left="720"/>
      <w:contextualSpacing/>
    </w:pPr>
  </w:style>
  <w:style w:type="character" w:customStyle="1" w:styleId="cf01">
    <w:name w:val="cf01"/>
    <w:basedOn w:val="DefaultParagraphFont"/>
    <w:rsid w:val="007F583D"/>
    <w:rPr>
      <w:rFonts w:ascii="Segoe UI" w:hAnsi="Segoe UI" w:cs="Segoe UI" w:hint="default"/>
      <w:sz w:val="18"/>
      <w:szCs w:val="18"/>
    </w:rPr>
  </w:style>
  <w:style w:type="paragraph" w:customStyle="1" w:styleId="pf0">
    <w:name w:val="pf0"/>
    <w:basedOn w:val="Normal"/>
    <w:rsid w:val="00013B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3ED5"/>
    <w:rPr>
      <w:color w:val="0000FF"/>
      <w:u w:val="single"/>
    </w:rPr>
  </w:style>
  <w:style w:type="character" w:styleId="FollowedHyperlink">
    <w:name w:val="FollowedHyperlink"/>
    <w:basedOn w:val="DefaultParagraphFont"/>
    <w:uiPriority w:val="99"/>
    <w:semiHidden/>
    <w:unhideWhenUsed/>
    <w:rsid w:val="004902EC"/>
    <w:rPr>
      <w:color w:val="954F72" w:themeColor="followedHyperlink"/>
      <w:u w:val="single"/>
    </w:rPr>
  </w:style>
  <w:style w:type="character" w:styleId="UnresolvedMention">
    <w:name w:val="Unresolved Mention"/>
    <w:basedOn w:val="DefaultParagraphFont"/>
    <w:uiPriority w:val="99"/>
    <w:semiHidden/>
    <w:unhideWhenUsed/>
    <w:rsid w:val="002213DF"/>
    <w:rPr>
      <w:color w:val="605E5C"/>
      <w:shd w:val="clear" w:color="auto" w:fill="E1DFDD"/>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78524">
      <w:bodyDiv w:val="1"/>
      <w:marLeft w:val="0"/>
      <w:marRight w:val="0"/>
      <w:marTop w:val="0"/>
      <w:marBottom w:val="0"/>
      <w:divBdr>
        <w:top w:val="none" w:sz="0" w:space="0" w:color="auto"/>
        <w:left w:val="none" w:sz="0" w:space="0" w:color="auto"/>
        <w:bottom w:val="none" w:sz="0" w:space="0" w:color="auto"/>
        <w:right w:val="none" w:sz="0" w:space="0" w:color="auto"/>
      </w:divBdr>
    </w:div>
    <w:div w:id="171991959">
      <w:bodyDiv w:val="1"/>
      <w:marLeft w:val="0"/>
      <w:marRight w:val="0"/>
      <w:marTop w:val="0"/>
      <w:marBottom w:val="0"/>
      <w:divBdr>
        <w:top w:val="none" w:sz="0" w:space="0" w:color="auto"/>
        <w:left w:val="none" w:sz="0" w:space="0" w:color="auto"/>
        <w:bottom w:val="none" w:sz="0" w:space="0" w:color="auto"/>
        <w:right w:val="none" w:sz="0" w:space="0" w:color="auto"/>
      </w:divBdr>
    </w:div>
    <w:div w:id="353924101">
      <w:bodyDiv w:val="1"/>
      <w:marLeft w:val="0"/>
      <w:marRight w:val="0"/>
      <w:marTop w:val="0"/>
      <w:marBottom w:val="0"/>
      <w:divBdr>
        <w:top w:val="none" w:sz="0" w:space="0" w:color="auto"/>
        <w:left w:val="none" w:sz="0" w:space="0" w:color="auto"/>
        <w:bottom w:val="none" w:sz="0" w:space="0" w:color="auto"/>
        <w:right w:val="none" w:sz="0" w:space="0" w:color="auto"/>
      </w:divBdr>
    </w:div>
    <w:div w:id="395934832">
      <w:bodyDiv w:val="1"/>
      <w:marLeft w:val="0"/>
      <w:marRight w:val="0"/>
      <w:marTop w:val="0"/>
      <w:marBottom w:val="0"/>
      <w:divBdr>
        <w:top w:val="none" w:sz="0" w:space="0" w:color="auto"/>
        <w:left w:val="none" w:sz="0" w:space="0" w:color="auto"/>
        <w:bottom w:val="none" w:sz="0" w:space="0" w:color="auto"/>
        <w:right w:val="none" w:sz="0" w:space="0" w:color="auto"/>
      </w:divBdr>
    </w:div>
    <w:div w:id="1150058263">
      <w:bodyDiv w:val="1"/>
      <w:marLeft w:val="0"/>
      <w:marRight w:val="0"/>
      <w:marTop w:val="0"/>
      <w:marBottom w:val="0"/>
      <w:divBdr>
        <w:top w:val="none" w:sz="0" w:space="0" w:color="auto"/>
        <w:left w:val="none" w:sz="0" w:space="0" w:color="auto"/>
        <w:bottom w:val="none" w:sz="0" w:space="0" w:color="auto"/>
        <w:right w:val="none" w:sz="0" w:space="0" w:color="auto"/>
      </w:divBdr>
    </w:div>
    <w:div w:id="1412504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20/10/relationships/intelligence" Target="intelligence2.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924</Words>
  <Characters>5273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Pinellas County Schools</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Petitbois Merlande</dc:creator>
  <cp:keywords/>
  <dc:description/>
  <cp:lastModifiedBy>Berg Charmion</cp:lastModifiedBy>
  <cp:revision>2</cp:revision>
  <cp:lastPrinted>2023-02-27T13:28:00Z</cp:lastPrinted>
  <dcterms:created xsi:type="dcterms:W3CDTF">2025-04-14T16:03:00Z</dcterms:created>
  <dcterms:modified xsi:type="dcterms:W3CDTF">2025-04-14T16:03:00Z</dcterms:modified>
</cp:coreProperties>
</file>